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94C7D" w14:textId="5BDE8B6E" w:rsidR="00AF7D09" w:rsidRDefault="00B30198" w:rsidP="00047D2A">
      <w:pPr>
        <w:pStyle w:val="Heading1"/>
      </w:pPr>
      <w:bookmarkStart w:id="0" w:name="_Toc297045473"/>
      <w:r>
        <w:t xml:space="preserve">REV PROJECT </w:t>
      </w:r>
      <w:r w:rsidR="0026172C">
        <w:t>JET SKI</w:t>
      </w:r>
      <w:r w:rsidR="009F5F89">
        <w:t xml:space="preserve"> INFORMATION</w:t>
      </w:r>
      <w:r w:rsidR="00787DB3">
        <w:t xml:space="preserve"> </w:t>
      </w:r>
      <w:r w:rsidR="00650670">
        <w:t>SHEET</w:t>
      </w:r>
    </w:p>
    <w:p w14:paraId="26680472" w14:textId="77777777" w:rsidR="00B30198" w:rsidRPr="00A210D2" w:rsidRDefault="00F451D6" w:rsidP="00B30198">
      <w:pPr>
        <w:jc w:val="center"/>
        <w:rPr>
          <w:i/>
        </w:rPr>
      </w:pPr>
      <w:r>
        <w:rPr>
          <w:i/>
        </w:rPr>
        <w:t>This sheet t</w:t>
      </w:r>
      <w:r w:rsidR="00983DF5" w:rsidRPr="00A210D2">
        <w:rPr>
          <w:i/>
        </w:rPr>
        <w:t>o</w:t>
      </w:r>
      <w:r w:rsidR="00A210D2">
        <w:rPr>
          <w:i/>
        </w:rPr>
        <w:t xml:space="preserve"> be kept by inductee</w:t>
      </w:r>
    </w:p>
    <w:p w14:paraId="7F7F4341" w14:textId="77777777" w:rsidR="0076282E" w:rsidRPr="0076282E" w:rsidRDefault="0076282E" w:rsidP="00B30198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1"/>
        <w:gridCol w:w="4817"/>
      </w:tblGrid>
      <w:tr w:rsidR="0076282E" w:rsidRPr="0076282E" w14:paraId="33810D29" w14:textId="77777777" w:rsidTr="0076282E">
        <w:tc>
          <w:tcPr>
            <w:tcW w:w="4927" w:type="dxa"/>
            <w:vAlign w:val="center"/>
          </w:tcPr>
          <w:bookmarkEnd w:id="0"/>
          <w:p w14:paraId="50441D82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Name</w:t>
            </w:r>
          </w:p>
        </w:tc>
        <w:tc>
          <w:tcPr>
            <w:tcW w:w="4927" w:type="dxa"/>
            <w:vAlign w:val="center"/>
          </w:tcPr>
          <w:p w14:paraId="602CD8AB" w14:textId="77777777" w:rsidR="0076282E" w:rsidRPr="0076282E" w:rsidRDefault="0076282E" w:rsidP="0076282E">
            <w:pPr>
              <w:jc w:val="center"/>
              <w:rPr>
                <w:b/>
              </w:rPr>
            </w:pPr>
            <w:r w:rsidRPr="0076282E">
              <w:rPr>
                <w:b/>
              </w:rPr>
              <w:t>Instructor Contact Information</w:t>
            </w:r>
          </w:p>
        </w:tc>
      </w:tr>
      <w:tr w:rsidR="0076282E" w:rsidRPr="0076282E" w14:paraId="37B1DF03" w14:textId="77777777" w:rsidTr="0076282E">
        <w:tc>
          <w:tcPr>
            <w:tcW w:w="4927" w:type="dxa"/>
            <w:vAlign w:val="center"/>
          </w:tcPr>
          <w:p w14:paraId="78E2AD17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  <w:tc>
          <w:tcPr>
            <w:tcW w:w="4927" w:type="dxa"/>
            <w:vAlign w:val="center"/>
          </w:tcPr>
          <w:p w14:paraId="2B174B56" w14:textId="77777777" w:rsidR="0076282E" w:rsidRPr="0076282E" w:rsidRDefault="0076282E" w:rsidP="0076282E">
            <w:pPr>
              <w:jc w:val="center"/>
              <w:rPr>
                <w:b/>
              </w:rPr>
            </w:pPr>
          </w:p>
        </w:tc>
      </w:tr>
    </w:tbl>
    <w:p w14:paraId="3DC5357B" w14:textId="77777777" w:rsidR="0076282E" w:rsidRDefault="0076282E" w:rsidP="007628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4C4AE4" w:rsidRPr="0076282E" w14:paraId="2E6923AC" w14:textId="77777777" w:rsidTr="00855197">
        <w:tc>
          <w:tcPr>
            <w:tcW w:w="4927" w:type="dxa"/>
            <w:vAlign w:val="center"/>
          </w:tcPr>
          <w:p w14:paraId="51A17CC9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Name</w:t>
            </w:r>
          </w:p>
        </w:tc>
        <w:tc>
          <w:tcPr>
            <w:tcW w:w="4927" w:type="dxa"/>
            <w:vAlign w:val="center"/>
          </w:tcPr>
          <w:p w14:paraId="3B3D0156" w14:textId="77777777" w:rsidR="004C4AE4" w:rsidRPr="0076282E" w:rsidRDefault="004C4AE4" w:rsidP="00855197">
            <w:pPr>
              <w:jc w:val="center"/>
              <w:rPr>
                <w:b/>
              </w:rPr>
            </w:pPr>
            <w:r>
              <w:rPr>
                <w:b/>
              </w:rPr>
              <w:t>Supervisor</w:t>
            </w:r>
            <w:r w:rsidRPr="0076282E">
              <w:rPr>
                <w:b/>
              </w:rPr>
              <w:t xml:space="preserve"> Contact Information</w:t>
            </w:r>
          </w:p>
        </w:tc>
      </w:tr>
      <w:tr w:rsidR="004C4AE4" w:rsidRPr="0076282E" w14:paraId="7C123FF6" w14:textId="77777777" w:rsidTr="00855197">
        <w:tc>
          <w:tcPr>
            <w:tcW w:w="4927" w:type="dxa"/>
            <w:vAlign w:val="center"/>
          </w:tcPr>
          <w:p w14:paraId="128A58C0" w14:textId="77777777" w:rsidR="004C4AE4" w:rsidRPr="004C4AE4" w:rsidRDefault="004C4AE4" w:rsidP="00855197">
            <w:pPr>
              <w:jc w:val="center"/>
            </w:pPr>
            <w:r w:rsidRPr="004C4AE4">
              <w:t>Thomas Braunl</w:t>
            </w:r>
          </w:p>
        </w:tc>
        <w:tc>
          <w:tcPr>
            <w:tcW w:w="4927" w:type="dxa"/>
            <w:vAlign w:val="center"/>
          </w:tcPr>
          <w:p w14:paraId="607B7A5E" w14:textId="77777777" w:rsidR="004C4AE4" w:rsidRPr="0076282E" w:rsidRDefault="004C4AE4" w:rsidP="00855197">
            <w:pPr>
              <w:jc w:val="center"/>
              <w:rPr>
                <w:b/>
              </w:rPr>
            </w:pPr>
          </w:p>
        </w:tc>
      </w:tr>
    </w:tbl>
    <w:p w14:paraId="632CBC12" w14:textId="77777777" w:rsidR="004C4AE4" w:rsidRPr="0076282E" w:rsidRDefault="004C4AE4" w:rsidP="0076282E"/>
    <w:p w14:paraId="4637FA8C" w14:textId="77777777" w:rsidR="00B30198" w:rsidRPr="00410E6A" w:rsidRDefault="00B30198" w:rsidP="00410E6A">
      <w:pPr>
        <w:pStyle w:val="Heading2"/>
      </w:pPr>
      <w:r w:rsidRPr="00410E6A">
        <w:t>Driving an Electric Vehicle</w:t>
      </w:r>
    </w:p>
    <w:p w14:paraId="6C9397EF" w14:textId="77777777" w:rsidR="00B30198" w:rsidRDefault="00B30198" w:rsidP="00B30198">
      <w:r>
        <w:t>Driving an electric vehicle is almost identical to driving a petrol/</w:t>
      </w:r>
      <w:r w:rsidR="00787DB3">
        <w:t>diesel</w:t>
      </w:r>
      <w:r>
        <w:t xml:space="preserve"> equivalent. There are only a few differences to note.</w:t>
      </w:r>
    </w:p>
    <w:p w14:paraId="7538AC2C" w14:textId="77777777" w:rsidR="002B35AD" w:rsidRDefault="002B35AD" w:rsidP="00B30198"/>
    <w:p w14:paraId="1A321A09" w14:textId="56AE5670" w:rsidR="002B35AD" w:rsidRPr="00EF20CE" w:rsidRDefault="002B35AD" w:rsidP="002B35AD">
      <w:pPr>
        <w:rPr>
          <w:rFonts w:ascii="Trebuchet MS" w:hAnsi="Trebuchet MS"/>
          <w:b/>
          <w:sz w:val="28"/>
          <w:szCs w:val="24"/>
        </w:rPr>
      </w:pPr>
      <w:r w:rsidRPr="00EF20CE">
        <w:rPr>
          <w:rFonts w:ascii="Trebuchet MS" w:hAnsi="Trebuchet MS"/>
          <w:b/>
          <w:sz w:val="28"/>
          <w:szCs w:val="24"/>
        </w:rPr>
        <w:t>Before Driving</w:t>
      </w:r>
      <w:r w:rsidR="00CE5631" w:rsidRPr="00EF20CE">
        <w:rPr>
          <w:rFonts w:ascii="Trebuchet MS" w:hAnsi="Trebuchet MS"/>
          <w:b/>
          <w:sz w:val="28"/>
          <w:szCs w:val="24"/>
        </w:rPr>
        <w:t xml:space="preserve"> the </w:t>
      </w:r>
      <w:r w:rsidR="0026172C">
        <w:rPr>
          <w:rFonts w:ascii="Trebuchet MS" w:hAnsi="Trebuchet MS"/>
          <w:b/>
          <w:sz w:val="28"/>
          <w:szCs w:val="24"/>
        </w:rPr>
        <w:t>Jet Ski</w:t>
      </w:r>
    </w:p>
    <w:p w14:paraId="0F1D7D1A" w14:textId="77777777" w:rsidR="002B35AD" w:rsidRDefault="002B35AD" w:rsidP="002B35AD">
      <w:r>
        <w:t>Check the following:</w:t>
      </w:r>
    </w:p>
    <w:p w14:paraId="2568F008" w14:textId="77777777" w:rsidR="00C372D3" w:rsidRDefault="002B35AD" w:rsidP="007E46B1">
      <w:pPr>
        <w:pStyle w:val="ListParagraph"/>
        <w:numPr>
          <w:ilvl w:val="0"/>
          <w:numId w:val="16"/>
        </w:numPr>
      </w:pPr>
      <w:r>
        <w:t>The vehicle and you are in compliance with the vehicle usage procedures (R01)</w:t>
      </w:r>
      <w:r w:rsidR="00C372D3">
        <w:t>.</w:t>
      </w:r>
    </w:p>
    <w:p w14:paraId="7954F9E7" w14:textId="16FC7BFF" w:rsidR="007E46B1" w:rsidRDefault="00C372D3" w:rsidP="007E46B1">
      <w:pPr>
        <w:pStyle w:val="ListParagraph"/>
        <w:numPr>
          <w:ilvl w:val="0"/>
          <w:numId w:val="16"/>
        </w:numPr>
      </w:pPr>
      <w:r>
        <w:t>The driver holds a valid Recreational of Professional Skipper’s Ticket</w:t>
      </w:r>
      <w:r w:rsidR="002B35AD">
        <w:t>.</w:t>
      </w:r>
    </w:p>
    <w:p w14:paraId="4C03FA3E" w14:textId="1A61565E" w:rsidR="00CE5631" w:rsidRDefault="00CE5631" w:rsidP="002B35AD">
      <w:pPr>
        <w:pStyle w:val="ListParagraph"/>
        <w:numPr>
          <w:ilvl w:val="0"/>
          <w:numId w:val="16"/>
        </w:numPr>
      </w:pPr>
      <w:r>
        <w:t>You have read and understood the induction documents</w:t>
      </w:r>
      <w:r w:rsidR="007E46B1">
        <w:t xml:space="preserve"> (F0</w:t>
      </w:r>
      <w:r w:rsidR="003F2919">
        <w:t>4</w:t>
      </w:r>
      <w:r w:rsidR="007E46B1">
        <w:t>)</w:t>
      </w:r>
      <w:r>
        <w:t>.</w:t>
      </w:r>
    </w:p>
    <w:p w14:paraId="4FA408F2" w14:textId="07253222" w:rsidR="00887B61" w:rsidRDefault="002B35AD" w:rsidP="00B30198">
      <w:pPr>
        <w:pStyle w:val="ListParagraph"/>
        <w:numPr>
          <w:ilvl w:val="0"/>
          <w:numId w:val="16"/>
        </w:numPr>
      </w:pPr>
      <w:r>
        <w:t xml:space="preserve">The vehicle is not </w:t>
      </w:r>
      <w:r w:rsidR="005967BD">
        <w:t>charging,</w:t>
      </w:r>
      <w:r>
        <w:t xml:space="preserve"> and the charging </w:t>
      </w:r>
      <w:r w:rsidR="007D1591">
        <w:t>port has been sealed</w:t>
      </w:r>
      <w:r>
        <w:t>.</w:t>
      </w:r>
    </w:p>
    <w:p w14:paraId="62F7FF62" w14:textId="780FBE5F" w:rsidR="002B35AD" w:rsidRDefault="003F2919" w:rsidP="00B30198">
      <w:pPr>
        <w:pStyle w:val="ListParagraph"/>
        <w:numPr>
          <w:ilvl w:val="0"/>
          <w:numId w:val="16"/>
        </w:numPr>
      </w:pPr>
      <w:r>
        <w:t xml:space="preserve">You </w:t>
      </w:r>
      <w:r w:rsidR="000275ED">
        <w:t xml:space="preserve">are wearing the jet ski safety vest and the deadman key is attached to the vest. </w:t>
      </w:r>
    </w:p>
    <w:p w14:paraId="5F0D39C7" w14:textId="77777777" w:rsidR="002B35AD" w:rsidRDefault="002B35AD" w:rsidP="00B30198">
      <w:pPr>
        <w:pStyle w:val="ListParagraph"/>
        <w:numPr>
          <w:ilvl w:val="0"/>
          <w:numId w:val="16"/>
        </w:numPr>
      </w:pPr>
      <w:r>
        <w:t>The vehicle is sufficiently charged (see Battery Level).</w:t>
      </w:r>
    </w:p>
    <w:p w14:paraId="00B69F0C" w14:textId="4EF6EC74" w:rsidR="003F2919" w:rsidRDefault="003F2919" w:rsidP="003F2919">
      <w:pPr>
        <w:pStyle w:val="ListParagraph"/>
        <w:numPr>
          <w:ilvl w:val="0"/>
          <w:numId w:val="16"/>
        </w:numPr>
      </w:pPr>
      <w:r>
        <w:t>All box modules and battery tubes inside the jet ski are</w:t>
      </w:r>
      <w:r w:rsidR="007D1591">
        <w:t xml:space="preserve"> </w:t>
      </w:r>
      <w:r>
        <w:t>sealed.</w:t>
      </w:r>
    </w:p>
    <w:p w14:paraId="345A25E7" w14:textId="75B2E24E" w:rsidR="00887B61" w:rsidRDefault="00CD574D" w:rsidP="00B30198">
      <w:pPr>
        <w:pStyle w:val="ListParagraph"/>
        <w:numPr>
          <w:ilvl w:val="0"/>
          <w:numId w:val="16"/>
        </w:numPr>
      </w:pPr>
      <w:r>
        <w:t>You have the ability to contact support if necessary (a mobile phone and contact information)</w:t>
      </w:r>
    </w:p>
    <w:p w14:paraId="6AA0BB2D" w14:textId="77777777" w:rsidR="003F2919" w:rsidRDefault="003F2919" w:rsidP="003F2919">
      <w:pPr>
        <w:pStyle w:val="ListParagraph"/>
      </w:pPr>
    </w:p>
    <w:p w14:paraId="016CCDA3" w14:textId="77777777" w:rsidR="00C8432F" w:rsidRDefault="00C8432F" w:rsidP="00C8432F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Starting the Vehicle</w:t>
      </w:r>
    </w:p>
    <w:p w14:paraId="0A33F63F" w14:textId="58F5A227" w:rsidR="003F2919" w:rsidRDefault="0047032A" w:rsidP="00C8432F">
      <w:pPr>
        <w:pStyle w:val="ListParagraph"/>
        <w:numPr>
          <w:ilvl w:val="0"/>
          <w:numId w:val="19"/>
        </w:numPr>
      </w:pPr>
      <w:r>
        <w:t>Turn power on via</w:t>
      </w:r>
      <w:r w:rsidR="003F2919">
        <w:t xml:space="preserve"> the main </w:t>
      </w:r>
      <w:r>
        <w:t xml:space="preserve">rotary </w:t>
      </w:r>
      <w:r w:rsidR="003F2919">
        <w:t>switch.</w:t>
      </w:r>
    </w:p>
    <w:p w14:paraId="3A0A3778" w14:textId="43B5DEED" w:rsidR="003F2919" w:rsidRDefault="003F2919" w:rsidP="0047032A">
      <w:pPr>
        <w:pStyle w:val="ListParagraph"/>
        <w:numPr>
          <w:ilvl w:val="0"/>
          <w:numId w:val="19"/>
        </w:numPr>
      </w:pPr>
      <w:r>
        <w:t>Turn on 12V power</w:t>
      </w:r>
      <w:r w:rsidR="0047032A">
        <w:t xml:space="preserve">, </w:t>
      </w:r>
      <w:r>
        <w:t xml:space="preserve">bilge pump, and cooling </w:t>
      </w:r>
      <w:r w:rsidR="0047032A">
        <w:t xml:space="preserve">pump </w:t>
      </w:r>
      <w:r>
        <w:t>via</w:t>
      </w:r>
      <w:r w:rsidR="0074069F">
        <w:t xml:space="preserve"> </w:t>
      </w:r>
      <w:r>
        <w:t xml:space="preserve">the three switches next to the main </w:t>
      </w:r>
      <w:r w:rsidR="0047032A">
        <w:t xml:space="preserve">rotary </w:t>
      </w:r>
      <w:r>
        <w:t>switch.</w:t>
      </w:r>
    </w:p>
    <w:p w14:paraId="1D9E99D7" w14:textId="7A90A698" w:rsidR="003F2919" w:rsidRDefault="003F2919" w:rsidP="00C8432F">
      <w:pPr>
        <w:pStyle w:val="ListParagraph"/>
        <w:numPr>
          <w:ilvl w:val="0"/>
          <w:numId w:val="19"/>
        </w:numPr>
      </w:pPr>
      <w:r>
        <w:t>Insert the deadman key</w:t>
      </w:r>
      <w:r w:rsidR="0047032A">
        <w:t xml:space="preserve"> and attach the other side to your </w:t>
      </w:r>
      <w:proofErr w:type="spellStart"/>
      <w:r w:rsidR="0047032A">
        <w:t>dafety</w:t>
      </w:r>
      <w:proofErr w:type="spellEnd"/>
      <w:r w:rsidR="0047032A">
        <w:t xml:space="preserve"> vest.</w:t>
      </w:r>
    </w:p>
    <w:p w14:paraId="277495BF" w14:textId="77777777" w:rsidR="002B35AD" w:rsidRDefault="002B35AD" w:rsidP="00887B61"/>
    <w:p w14:paraId="3EA19A4D" w14:textId="77777777" w:rsidR="002B35AD" w:rsidRDefault="002B35AD" w:rsidP="00887B61">
      <w:pPr>
        <w:rPr>
          <w:rFonts w:ascii="Trebuchet MS" w:hAnsi="Trebuchet MS"/>
          <w:b/>
          <w:sz w:val="24"/>
          <w:szCs w:val="24"/>
        </w:rPr>
      </w:pPr>
      <w:r w:rsidRPr="002B35AD">
        <w:rPr>
          <w:rFonts w:ascii="Trebuchet MS" w:hAnsi="Trebuchet MS"/>
          <w:b/>
          <w:sz w:val="24"/>
          <w:szCs w:val="24"/>
        </w:rPr>
        <w:t>If the vehicle does not start check the following:</w:t>
      </w:r>
    </w:p>
    <w:p w14:paraId="731FE04D" w14:textId="4EE6B424" w:rsidR="002B35AD" w:rsidRDefault="002B35AD" w:rsidP="002B35AD">
      <w:pPr>
        <w:pStyle w:val="ListParagraph"/>
        <w:numPr>
          <w:ilvl w:val="0"/>
          <w:numId w:val="14"/>
        </w:numPr>
      </w:pPr>
      <w:r>
        <w:t xml:space="preserve">The </w:t>
      </w:r>
      <w:r w:rsidR="00272E06">
        <w:t>deadman key is properly inserted.</w:t>
      </w:r>
    </w:p>
    <w:p w14:paraId="28ECDEF0" w14:textId="53C60850" w:rsidR="002B35AD" w:rsidRPr="002B35AD" w:rsidRDefault="00272E06" w:rsidP="002B35AD">
      <w:pPr>
        <w:pStyle w:val="ListParagraph"/>
        <w:numPr>
          <w:ilvl w:val="0"/>
          <w:numId w:val="14"/>
        </w:numPr>
        <w:rPr>
          <w:rFonts w:ascii="Trebuchet MS" w:hAnsi="Trebuchet MS"/>
          <w:b/>
          <w:sz w:val="24"/>
          <w:szCs w:val="24"/>
        </w:rPr>
      </w:pPr>
      <w:r>
        <w:t xml:space="preserve">Plug in the ZEVA monitor </w:t>
      </w:r>
      <w:r w:rsidR="00AD00E8">
        <w:t>to see if it detects any</w:t>
      </w:r>
      <w:r w:rsidR="003E48CC">
        <w:t xml:space="preserve"> </w:t>
      </w:r>
      <w:r w:rsidR="00AD00E8">
        <w:t>issues.</w:t>
      </w:r>
    </w:p>
    <w:p w14:paraId="2231657F" w14:textId="77777777" w:rsidR="00887B61" w:rsidRDefault="00887B61" w:rsidP="00B30198"/>
    <w:p w14:paraId="5C0F777A" w14:textId="77777777" w:rsidR="00B30198" w:rsidRPr="00B30198" w:rsidRDefault="00B30198" w:rsidP="00B30198">
      <w:pPr>
        <w:rPr>
          <w:rFonts w:ascii="Trebuchet MS" w:hAnsi="Trebuchet MS"/>
        </w:rPr>
      </w:pPr>
    </w:p>
    <w:p w14:paraId="586761F4" w14:textId="77777777" w:rsidR="00B30198" w:rsidRPr="00410E6A" w:rsidRDefault="009E531A" w:rsidP="00B30198">
      <w:pPr>
        <w:rPr>
          <w:rFonts w:ascii="Trebuchet MS" w:hAnsi="Trebuchet MS"/>
          <w:b/>
          <w:sz w:val="28"/>
          <w:szCs w:val="24"/>
        </w:rPr>
      </w:pPr>
      <w:r w:rsidRPr="00410E6A">
        <w:rPr>
          <w:rFonts w:ascii="Trebuchet MS" w:hAnsi="Trebuchet MS"/>
          <w:b/>
          <w:sz w:val="28"/>
          <w:szCs w:val="24"/>
        </w:rPr>
        <w:t>Battery Level</w:t>
      </w:r>
    </w:p>
    <w:p w14:paraId="3D784555" w14:textId="79912B92" w:rsidR="006639C0" w:rsidRDefault="006639C0" w:rsidP="009E531A">
      <w:r>
        <w:t xml:space="preserve">The REV Jet Ski runs off several packs of batteries in order to function. The battery charge can be checked either via the </w:t>
      </w:r>
      <w:r w:rsidR="003E48CC">
        <w:t>on-board battery monitor or by plugging in the ZEVA monitor.</w:t>
      </w:r>
    </w:p>
    <w:p w14:paraId="6EF57011" w14:textId="483880C3" w:rsidR="009E531A" w:rsidRDefault="009E531A" w:rsidP="009E531A"/>
    <w:p w14:paraId="3AB09407" w14:textId="5A9AA3F7" w:rsidR="003E48CC" w:rsidRDefault="003E48CC" w:rsidP="009E531A">
      <w:r>
        <w:t xml:space="preserve">Before driving, ensure the battery is as fully charged as possible. The Jet Ski will stop charging automatically once the batteries are at maximum charge, although </w:t>
      </w:r>
      <w:r w:rsidR="007D1591">
        <w:t>this</w:t>
      </w:r>
      <w:r>
        <w:t xml:space="preserve"> can</w:t>
      </w:r>
      <w:r w:rsidR="007D1591">
        <w:t xml:space="preserve"> be</w:t>
      </w:r>
      <w:r>
        <w:t xml:space="preserve"> double with either monitor.</w:t>
      </w:r>
    </w:p>
    <w:p w14:paraId="1D08B3CA" w14:textId="77777777" w:rsidR="00787DB3" w:rsidRDefault="00787DB3" w:rsidP="00B30198"/>
    <w:p w14:paraId="71E609F9" w14:textId="3ED074D8" w:rsidR="00787DB3" w:rsidRDefault="00787DB3" w:rsidP="00B30198">
      <w:r>
        <w:t xml:space="preserve">The </w:t>
      </w:r>
      <w:r w:rsidR="003E48CC">
        <w:t xml:space="preserve">on-board </w:t>
      </w:r>
      <w:r>
        <w:t xml:space="preserve">battery monitor has several different menus that can be scrolled through using the arrow buttons. </w:t>
      </w:r>
      <w:r w:rsidR="003E48CC">
        <w:t>It</w:t>
      </w:r>
      <w:r>
        <w:t xml:space="preserve"> displays the following information:</w:t>
      </w:r>
    </w:p>
    <w:p w14:paraId="21197B23" w14:textId="77777777" w:rsidR="00787DB3" w:rsidRDefault="00787DB3" w:rsidP="00B30198"/>
    <w:p w14:paraId="6995B3EC" w14:textId="77777777" w:rsidR="00787DB3" w:rsidRDefault="00787DB3" w:rsidP="00932298">
      <w:pPr>
        <w:pStyle w:val="ListParagraph"/>
        <w:keepNext/>
        <w:numPr>
          <w:ilvl w:val="0"/>
          <w:numId w:val="13"/>
        </w:numPr>
        <w:ind w:left="714" w:hanging="357"/>
      </w:pPr>
      <w:r>
        <w:t>Battery Level: as a percentage symbol (%)</w:t>
      </w:r>
    </w:p>
    <w:p w14:paraId="2F24462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Time: in hours (h)</w:t>
      </w:r>
    </w:p>
    <w:p w14:paraId="1DA3B204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lastRenderedPageBreak/>
        <w:t>Battery pack voltage: in volts (V)</w:t>
      </w:r>
    </w:p>
    <w:p w14:paraId="2BF0FC40" w14:textId="77777777" w:rsidR="00787DB3" w:rsidRDefault="00787DB3" w:rsidP="009E531A">
      <w:pPr>
        <w:pStyle w:val="ListParagraph"/>
        <w:numPr>
          <w:ilvl w:val="0"/>
          <w:numId w:val="13"/>
        </w:numPr>
      </w:pPr>
      <w:r>
        <w:t>A</w:t>
      </w:r>
      <w:r w:rsidR="009E531A" w:rsidRPr="009E531A">
        <w:t>mperage</w:t>
      </w:r>
      <w:r>
        <w:t>: in amps (A)</w:t>
      </w:r>
    </w:p>
    <w:p w14:paraId="5709F0F3" w14:textId="77777777" w:rsidR="00787DB3" w:rsidRDefault="00787DB3" w:rsidP="00787DB3">
      <w:pPr>
        <w:pStyle w:val="ListParagraph"/>
        <w:numPr>
          <w:ilvl w:val="0"/>
          <w:numId w:val="13"/>
        </w:numPr>
      </w:pPr>
      <w:r>
        <w:t>Amp hours: as amp hours (Ah)</w:t>
      </w:r>
    </w:p>
    <w:p w14:paraId="336D81FB" w14:textId="77777777" w:rsidR="009E531A" w:rsidRDefault="009E531A" w:rsidP="00B30198"/>
    <w:p w14:paraId="3B88DE42" w14:textId="51416F02" w:rsidR="00410E6A" w:rsidRDefault="003E48CC" w:rsidP="007D1591">
      <w:r>
        <w:t xml:space="preserve">The batteries used in the REV Jet Ski are supposed to degrade very slowly from full </w:t>
      </w:r>
      <w:r w:rsidR="007D1591">
        <w:t>charge but</w:t>
      </w:r>
      <w:r>
        <w:t xml:space="preserve"> take caution if the vehicle is left unused for a very long period of time. The voltage of the battery pack </w:t>
      </w:r>
      <w:r w:rsidR="00932298">
        <w:t xml:space="preserve">should not drop below a </w:t>
      </w:r>
      <w:r w:rsidRPr="003E48CC">
        <w:rPr>
          <w:b/>
        </w:rPr>
        <w:t xml:space="preserve">minimum of </w:t>
      </w:r>
      <w:r w:rsidR="00932298">
        <w:rPr>
          <w:b/>
        </w:rPr>
        <w:t>87</w:t>
      </w:r>
      <w:r w:rsidRPr="003E48CC">
        <w:rPr>
          <w:b/>
        </w:rPr>
        <w:t>V</w:t>
      </w:r>
      <w:r>
        <w:t xml:space="preserve">, so </w:t>
      </w:r>
      <w:r w:rsidR="007D1591">
        <w:t>in the event that the pack drops below this minimum, send a report to a REV instructor or project supervisor as soon as possible.</w:t>
      </w:r>
    </w:p>
    <w:p w14:paraId="0CC3574E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</w:p>
    <w:p w14:paraId="3CF91032" w14:textId="77777777" w:rsidR="00887B61" w:rsidRDefault="00887B61" w:rsidP="00887B61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Vehicle Charging</w:t>
      </w:r>
    </w:p>
    <w:p w14:paraId="3EB705A4" w14:textId="444EA991" w:rsidR="00E95B80" w:rsidRDefault="00887B61" w:rsidP="009E531A">
      <w:pPr>
        <w:tabs>
          <w:tab w:val="left" w:pos="-90"/>
        </w:tabs>
      </w:pPr>
      <w:r>
        <w:t>The</w:t>
      </w:r>
      <w:r w:rsidR="007D1591">
        <w:t xml:space="preserve"> REV Jet Ski</w:t>
      </w:r>
      <w:r>
        <w:t xml:space="preserve"> can be charged using</w:t>
      </w:r>
      <w:r w:rsidR="007D1591">
        <w:t xml:space="preserve"> the GWL Power Charger 96V/25A </w:t>
      </w:r>
      <w:r w:rsidR="007C553B">
        <w:t xml:space="preserve">which is located in the REV Lab (G25 Civil and Mechanical Engineering).  </w:t>
      </w:r>
      <w:r w:rsidR="002530B4">
        <w:t>To charge,</w:t>
      </w:r>
      <w:r w:rsidR="007C553B">
        <w:t xml:space="preserve"> follow </w:t>
      </w:r>
      <w:r w:rsidR="002530B4">
        <w:t xml:space="preserve">the given </w:t>
      </w:r>
      <w:r w:rsidR="007C553B">
        <w:t>steps:</w:t>
      </w:r>
    </w:p>
    <w:p w14:paraId="18CBF745" w14:textId="77777777" w:rsidR="00376BB6" w:rsidRDefault="00376BB6" w:rsidP="009E531A">
      <w:pPr>
        <w:tabs>
          <w:tab w:val="left" w:pos="-90"/>
        </w:tabs>
      </w:pPr>
    </w:p>
    <w:p w14:paraId="27266F91" w14:textId="1026E03A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Plug in the ZEVA monitor.</w:t>
      </w:r>
    </w:p>
    <w:p w14:paraId="46B2336D" w14:textId="4C290971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 xml:space="preserve">Flip the main </w:t>
      </w:r>
      <w:r w:rsidR="000C4F0B">
        <w:t xml:space="preserve">rotary </w:t>
      </w:r>
      <w:r>
        <w:t>switch on.</w:t>
      </w:r>
    </w:p>
    <w:p w14:paraId="745DEBF2" w14:textId="77777777" w:rsidR="000C4F0B" w:rsidRDefault="000C4F0B" w:rsidP="000C4F0B">
      <w:pPr>
        <w:pStyle w:val="ListParagraph"/>
        <w:keepNext/>
        <w:tabs>
          <w:tab w:val="left" w:pos="-90"/>
        </w:tabs>
        <w:jc w:val="center"/>
      </w:pPr>
      <w:r>
        <w:rPr>
          <w:rFonts w:ascii="Times New Roman" w:hAnsi="Times New Roman"/>
          <w:noProof/>
          <w:lang w:eastAsia="zh-CN"/>
        </w:rPr>
        <w:drawing>
          <wp:inline distT="0" distB="0" distL="0" distR="0" wp14:anchorId="2D4ECF5E" wp14:editId="43760EC2">
            <wp:extent cx="1397000" cy="1397000"/>
            <wp:effectExtent l="0" t="0" r="0" b="0"/>
            <wp:docPr id="4" name="Picture 4" descr="Image result for HBD41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BD41A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2EFD7" w14:textId="1323EF6F" w:rsidR="00AB646E" w:rsidRDefault="000C4F0B" w:rsidP="000C4F0B">
      <w:pPr>
        <w:pStyle w:val="Caption"/>
        <w:jc w:val="center"/>
      </w:pPr>
      <w:r>
        <w:t xml:space="preserve">Figure </w:t>
      </w:r>
      <w:r w:rsidR="009D74D0">
        <w:fldChar w:fldCharType="begin"/>
      </w:r>
      <w:r w:rsidR="009D74D0">
        <w:instrText xml:space="preserve"> SEQ Figure \* ARABIC </w:instrText>
      </w:r>
      <w:r w:rsidR="009D74D0">
        <w:fldChar w:fldCharType="separate"/>
      </w:r>
      <w:r>
        <w:rPr>
          <w:noProof/>
        </w:rPr>
        <w:t>1</w:t>
      </w:r>
      <w:r w:rsidR="009D74D0">
        <w:rPr>
          <w:noProof/>
        </w:rPr>
        <w:fldChar w:fldCharType="end"/>
      </w:r>
      <w:r>
        <w:t xml:space="preserve">: Main rotary </w:t>
      </w:r>
      <w:r>
        <w:rPr>
          <w:noProof/>
        </w:rPr>
        <w:t>switch</w:t>
      </w:r>
    </w:p>
    <w:p w14:paraId="5F9ADE39" w14:textId="5D4F8735" w:rsidR="007C553B" w:rsidRDefault="007C553B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On the charging box module located in the front of the Jet Ski, flip its switch to set the vehicle into charging mode.</w:t>
      </w:r>
    </w:p>
    <w:p w14:paraId="4F02E18E" w14:textId="05AA812C" w:rsidR="00FD1CE5" w:rsidRDefault="00996783" w:rsidP="007C553B">
      <w:pPr>
        <w:pStyle w:val="ListParagraph"/>
        <w:numPr>
          <w:ilvl w:val="0"/>
          <w:numId w:val="20"/>
        </w:numPr>
        <w:tabs>
          <w:tab w:val="left" w:pos="-90"/>
        </w:tabs>
      </w:pPr>
      <w:r>
        <w:t>Doublecheck that the Jet Ski is now in charge mode by looking at the ZEVA monitor, which should have a blue banner that reads “EVMS: Charging” at the top.</w:t>
      </w:r>
    </w:p>
    <w:p w14:paraId="6059744E" w14:textId="77777777" w:rsidR="004B24D4" w:rsidRDefault="004B24D4" w:rsidP="004B24D4">
      <w:pPr>
        <w:pStyle w:val="ListParagraph"/>
        <w:numPr>
          <w:ilvl w:val="0"/>
          <w:numId w:val="20"/>
        </w:numPr>
        <w:jc w:val="left"/>
      </w:pPr>
      <w:r>
        <w:t>Plug in the charger, which will audibly start if everything has been done correctly.</w:t>
      </w:r>
    </w:p>
    <w:p w14:paraId="7BC7F366" w14:textId="42A54802" w:rsidR="009D513D" w:rsidRDefault="009D513D" w:rsidP="009D513D">
      <w:pPr>
        <w:pStyle w:val="ListParagraph"/>
        <w:numPr>
          <w:ilvl w:val="0"/>
          <w:numId w:val="20"/>
        </w:numPr>
        <w:jc w:val="left"/>
      </w:pPr>
      <w:r>
        <w:t>Once charging is finished, the Jet Ski will beep, and charging will automatically stop.</w:t>
      </w:r>
    </w:p>
    <w:p w14:paraId="792A21A3" w14:textId="0C5630BD" w:rsidR="004B24D4" w:rsidRDefault="009D513D" w:rsidP="009D513D">
      <w:pPr>
        <w:pStyle w:val="ListParagraph"/>
        <w:numPr>
          <w:ilvl w:val="0"/>
          <w:numId w:val="20"/>
        </w:numPr>
        <w:jc w:val="left"/>
      </w:pPr>
      <w:r>
        <w:t>Flip the rotary switch</w:t>
      </w:r>
      <w:bookmarkStart w:id="1" w:name="_GoBack"/>
      <w:bookmarkEnd w:id="1"/>
      <w:r>
        <w:t xml:space="preserve"> off and disconnect charger.</w:t>
      </w:r>
    </w:p>
    <w:p w14:paraId="2A3FE7A3" w14:textId="416BAF35" w:rsidR="007D1591" w:rsidRDefault="007C553B" w:rsidP="009E531A">
      <w:pPr>
        <w:tabs>
          <w:tab w:val="left" w:pos="-90"/>
        </w:tabs>
      </w:pPr>
      <w:r>
        <w:br/>
        <w:t>If done correctly, the ZEVA monitor will indicate that the vehicle is in charging mode.</w:t>
      </w:r>
    </w:p>
    <w:p w14:paraId="5B2D4CA2" w14:textId="73E1CE85" w:rsidR="00611041" w:rsidRDefault="00611041" w:rsidP="009E531A">
      <w:pPr>
        <w:tabs>
          <w:tab w:val="left" w:pos="-90"/>
        </w:tabs>
      </w:pPr>
    </w:p>
    <w:p w14:paraId="38BCC532" w14:textId="5A84A465" w:rsidR="00611041" w:rsidRDefault="00611041" w:rsidP="009E531A">
      <w:pPr>
        <w:tabs>
          <w:tab w:val="left" w:pos="-90"/>
        </w:tabs>
      </w:pPr>
      <w:r>
        <w:t xml:space="preserve">The charger itself is portable and can be plugged into any </w:t>
      </w:r>
      <w:r w:rsidR="0073276E">
        <w:t xml:space="preserve">standard wall socket.  </w:t>
      </w:r>
    </w:p>
    <w:p w14:paraId="1F8F9B9B" w14:textId="170114CB" w:rsidR="00CD574D" w:rsidRDefault="00CD574D" w:rsidP="007C553B">
      <w:pPr>
        <w:jc w:val="center"/>
        <w:rPr>
          <w:rFonts w:ascii="Trebuchet MS" w:hAnsi="Trebuchet MS"/>
          <w:b/>
          <w:sz w:val="28"/>
          <w:szCs w:val="24"/>
        </w:rPr>
      </w:pPr>
    </w:p>
    <w:p w14:paraId="63513AFC" w14:textId="77777777" w:rsidR="00CD574D" w:rsidRDefault="00CD574D" w:rsidP="00CD574D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Breakdown Procedures</w:t>
      </w:r>
    </w:p>
    <w:p w14:paraId="3E50BFCC" w14:textId="77777777" w:rsidR="00CD574D" w:rsidRDefault="00CD574D" w:rsidP="00CD574D">
      <w:r>
        <w:t xml:space="preserve">In the event the electric vehicle has broken down, contact </w:t>
      </w:r>
      <w:r w:rsidR="00A93E67">
        <w:t>a REV</w:t>
      </w:r>
      <w:r>
        <w:t xml:space="preserve"> instructor or the REV Project supervisor. If they cannot b</w:t>
      </w:r>
      <w:r w:rsidR="00F451D6">
        <w:t>e contacted, call the RAC on 13</w:t>
      </w:r>
      <w:r>
        <w:t>1111.</w:t>
      </w:r>
    </w:p>
    <w:p w14:paraId="3ADABE51" w14:textId="77777777" w:rsidR="00CD574D" w:rsidRDefault="00CD574D" w:rsidP="00983DF5">
      <w:pPr>
        <w:rPr>
          <w:rFonts w:ascii="Trebuchet MS" w:hAnsi="Trebuchet MS"/>
          <w:b/>
          <w:sz w:val="28"/>
          <w:szCs w:val="24"/>
        </w:rPr>
      </w:pPr>
    </w:p>
    <w:p w14:paraId="74C3EEA8" w14:textId="77777777" w:rsidR="00983DF5" w:rsidRDefault="00983DF5" w:rsidP="00983DF5">
      <w:pPr>
        <w:rPr>
          <w:rFonts w:ascii="Trebuchet MS" w:hAnsi="Trebuchet MS"/>
          <w:b/>
          <w:sz w:val="28"/>
          <w:szCs w:val="24"/>
        </w:rPr>
      </w:pPr>
      <w:r>
        <w:rPr>
          <w:rFonts w:ascii="Trebuchet MS" w:hAnsi="Trebuchet MS"/>
          <w:b/>
          <w:sz w:val="28"/>
          <w:szCs w:val="24"/>
        </w:rPr>
        <w:t>Emergency Procedures</w:t>
      </w:r>
    </w:p>
    <w:p w14:paraId="1BA79CF1" w14:textId="77777777" w:rsidR="00983DF5" w:rsidRDefault="00983DF5" w:rsidP="00983DF5">
      <w:r>
        <w:t>In the event of an emergency it is important put the lives of yourself and others first.</w:t>
      </w:r>
    </w:p>
    <w:p w14:paraId="083C9169" w14:textId="77777777" w:rsidR="00983DF5" w:rsidRDefault="00983DF5" w:rsidP="00983DF5"/>
    <w:p w14:paraId="16A3240B" w14:textId="77777777" w:rsidR="00983DF5" w:rsidRPr="00983DF5" w:rsidRDefault="00983DF5" w:rsidP="00983DF5">
      <w:pPr>
        <w:rPr>
          <w:rFonts w:ascii="Trebuchet MS" w:hAnsi="Trebuchet MS"/>
          <w:b/>
          <w:sz w:val="24"/>
          <w:szCs w:val="24"/>
        </w:rPr>
      </w:pPr>
      <w:r w:rsidRPr="00983DF5">
        <w:rPr>
          <w:rFonts w:ascii="Trebuchet MS" w:hAnsi="Trebuchet MS"/>
          <w:b/>
          <w:sz w:val="24"/>
          <w:szCs w:val="24"/>
        </w:rPr>
        <w:t>Emergency Stop</w:t>
      </w:r>
    </w:p>
    <w:p w14:paraId="6AF9CA67" w14:textId="23F77AF0" w:rsidR="00983DF5" w:rsidRPr="00571753" w:rsidRDefault="00983DF5" w:rsidP="00CE5631">
      <w:r>
        <w:t>To perform an emergency stop</w:t>
      </w:r>
      <w:r w:rsidR="007C553B">
        <w:t xml:space="preserve">, pull out the deadman key which will cut off the batteries to the vehicle.  </w:t>
      </w:r>
      <w:r w:rsidR="000275ED">
        <w:t xml:space="preserve">Note that this will </w:t>
      </w:r>
      <w:r w:rsidR="00CE6D7F">
        <w:t xml:space="preserve">automatically </w:t>
      </w:r>
      <w:r w:rsidR="000275ED">
        <w:t xml:space="preserve">occur if you are separated from the vehicle during operation, </w:t>
      </w:r>
      <w:r w:rsidR="00CE6D7F">
        <w:t xml:space="preserve">provided the </w:t>
      </w:r>
      <w:r w:rsidR="000275ED">
        <w:t xml:space="preserve">key </w:t>
      </w:r>
      <w:r w:rsidR="00CE6D7F">
        <w:t xml:space="preserve">is </w:t>
      </w:r>
      <w:r w:rsidR="000275ED">
        <w:t xml:space="preserve">attached to you.  </w:t>
      </w:r>
    </w:p>
    <w:sectPr w:rsidR="00983DF5" w:rsidRPr="00571753" w:rsidSect="00514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31" w:right="1134" w:bottom="397" w:left="1134" w:header="431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42AF" w14:textId="77777777" w:rsidR="004A27F9" w:rsidRDefault="004A27F9">
      <w:r>
        <w:separator/>
      </w:r>
    </w:p>
  </w:endnote>
  <w:endnote w:type="continuationSeparator" w:id="0">
    <w:p w14:paraId="0D7B09B1" w14:textId="77777777" w:rsidR="004A27F9" w:rsidRDefault="004A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-WP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C085E" w14:textId="77777777" w:rsidR="00654232" w:rsidRDefault="00654232">
    <w:pPr>
      <w:spacing w:before="480" w:line="1" w:lineRule="exact"/>
    </w:pPr>
  </w:p>
  <w:p w14:paraId="33F9B84B" w14:textId="77777777" w:rsidR="00654232" w:rsidRDefault="00654232">
    <w:pPr>
      <w:tabs>
        <w:tab w:val="left" w:pos="-720"/>
      </w:tabs>
      <w:ind w:right="-180"/>
    </w:pPr>
    <w:r>
      <w:t>_____________________________________________________________________</w:t>
    </w:r>
  </w:p>
  <w:p w14:paraId="0E1FED4A" w14:textId="77777777" w:rsidR="00654232" w:rsidRDefault="00654232">
    <w:pPr>
      <w:tabs>
        <w:tab w:val="center" w:pos="4927"/>
        <w:tab w:val="right" w:pos="9854"/>
      </w:tabs>
    </w:pPr>
    <w:r>
      <w:tab/>
    </w:r>
    <w:r>
      <w:tab/>
      <w:t xml:space="preserve">Page </w:t>
    </w:r>
    <w:r w:rsidR="008B6B88">
      <w:fldChar w:fldCharType="begin"/>
    </w:r>
    <w:r>
      <w:instrText>page \* arabic</w:instrText>
    </w:r>
    <w:r w:rsidR="008B6B88">
      <w:fldChar w:fldCharType="separate"/>
    </w:r>
    <w:r w:rsidR="00F149BF">
      <w:rPr>
        <w:noProof/>
      </w:rPr>
      <w:t>1</w:t>
    </w:r>
    <w:r w:rsidR="008B6B88">
      <w:fldChar w:fldCharType="end"/>
    </w:r>
    <w:r>
      <w:t xml:space="preserve"> of </w:t>
    </w:r>
    <w:r w:rsidR="00F149BF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95C5" w14:textId="77777777" w:rsidR="00654232" w:rsidRDefault="00654232">
    <w:pPr>
      <w:tabs>
        <w:tab w:val="left" w:pos="-720"/>
      </w:tabs>
      <w:ind w:right="-180"/>
    </w:pPr>
  </w:p>
  <w:p w14:paraId="5790923D" w14:textId="6B271A50" w:rsidR="00654232" w:rsidRDefault="00654232" w:rsidP="00CA5EF9">
    <w:pPr>
      <w:pBdr>
        <w:top w:val="single" w:sz="6" w:space="1" w:color="auto"/>
      </w:pBdr>
      <w:tabs>
        <w:tab w:val="center" w:pos="4927"/>
        <w:tab w:val="right" w:pos="9639"/>
      </w:tabs>
      <w:rPr>
        <w:rFonts w:ascii="Trebuchet MS" w:hAnsi="Trebuchet MS"/>
        <w:sz w:val="18"/>
      </w:rPr>
    </w:pPr>
    <w:r>
      <w:rPr>
        <w:rFonts w:ascii="Trebuchet MS" w:hAnsi="Trebuchet MS"/>
        <w:sz w:val="18"/>
      </w:rPr>
      <w:t xml:space="preserve">Version </w:t>
    </w:r>
    <w:r w:rsidR="005B1831">
      <w:rPr>
        <w:rFonts w:ascii="Trebuchet MS" w:hAnsi="Trebuchet MS"/>
        <w:sz w:val="18"/>
      </w:rPr>
      <w:t>1.0.</w:t>
    </w:r>
    <w:r w:rsidR="00075637">
      <w:rPr>
        <w:rFonts w:ascii="Trebuchet MS" w:hAnsi="Trebuchet MS"/>
        <w:sz w:val="18"/>
      </w:rPr>
      <w:t>2</w:t>
    </w:r>
    <w:r w:rsidR="005B1831">
      <w:rPr>
        <w:rFonts w:ascii="Trebuchet MS" w:hAnsi="Trebuchet MS"/>
        <w:sz w:val="18"/>
      </w:rPr>
      <w:t xml:space="preserve"> Issue</w:t>
    </w:r>
    <w:r>
      <w:rPr>
        <w:rFonts w:ascii="Trebuchet MS" w:hAnsi="Trebuchet MS"/>
        <w:sz w:val="18"/>
      </w:rPr>
      <w:t xml:space="preserve"> Date </w:t>
    </w:r>
    <w:r w:rsidR="00A86589">
      <w:rPr>
        <w:rFonts w:ascii="Trebuchet MS" w:hAnsi="Trebuchet MS"/>
        <w:sz w:val="18"/>
      </w:rPr>
      <w:t>2</w:t>
    </w:r>
    <w:r w:rsidR="00075637">
      <w:rPr>
        <w:rFonts w:ascii="Trebuchet MS" w:hAnsi="Trebuchet MS"/>
        <w:sz w:val="18"/>
      </w:rPr>
      <w:t>7</w:t>
    </w:r>
    <w:r w:rsidR="00A86589">
      <w:rPr>
        <w:rFonts w:ascii="Trebuchet MS" w:hAnsi="Trebuchet MS"/>
        <w:sz w:val="18"/>
      </w:rPr>
      <w:t>-</w:t>
    </w:r>
    <w:r w:rsidR="00C8432F">
      <w:rPr>
        <w:rFonts w:ascii="Trebuchet MS" w:hAnsi="Trebuchet MS"/>
        <w:bCs/>
        <w:sz w:val="18"/>
      </w:rPr>
      <w:t>A</w:t>
    </w:r>
    <w:r w:rsidR="00075637">
      <w:rPr>
        <w:rFonts w:ascii="Trebuchet MS" w:hAnsi="Trebuchet MS"/>
        <w:bCs/>
        <w:sz w:val="18"/>
      </w:rPr>
      <w:t>ug</w:t>
    </w:r>
    <w:r w:rsidR="00C8432F">
      <w:rPr>
        <w:rFonts w:ascii="Trebuchet MS" w:hAnsi="Trebuchet MS"/>
        <w:bCs/>
        <w:sz w:val="18"/>
      </w:rPr>
      <w:t>-</w:t>
    </w:r>
    <w:r w:rsidR="005B1831">
      <w:rPr>
        <w:rFonts w:ascii="Trebuchet MS" w:hAnsi="Trebuchet MS"/>
        <w:bCs/>
        <w:sz w:val="18"/>
      </w:rPr>
      <w:t>2012 Owner</w:t>
    </w:r>
    <w:r>
      <w:rPr>
        <w:rFonts w:ascii="Trebuchet MS" w:hAnsi="Trebuchet MS"/>
        <w:bCs/>
        <w:sz w:val="18"/>
      </w:rPr>
      <w:t xml:space="preserve">:  </w:t>
    </w:r>
    <w:r w:rsidR="005B1831">
      <w:rPr>
        <w:rFonts w:ascii="Trebuchet MS" w:hAnsi="Trebuchet MS"/>
        <w:bCs/>
        <w:sz w:val="18"/>
      </w:rPr>
      <w:t>Electric</w:t>
    </w:r>
    <w:r w:rsidR="00A86589">
      <w:rPr>
        <w:rFonts w:ascii="Trebuchet MS" w:hAnsi="Trebuchet MS"/>
        <w:bCs/>
        <w:sz w:val="18"/>
      </w:rPr>
      <w:t xml:space="preserve"> Vehicle Supervisor </w:t>
    </w:r>
    <w:r w:rsidR="00CA5EF9">
      <w:rPr>
        <w:rFonts w:ascii="Trebuchet MS" w:hAnsi="Trebuchet MS"/>
        <w:bCs/>
        <w:sz w:val="18"/>
      </w:rPr>
      <w:tab/>
    </w:r>
    <w:r>
      <w:rPr>
        <w:rFonts w:ascii="Trebuchet MS" w:hAnsi="Trebuchet MS"/>
        <w:sz w:val="18"/>
      </w:rPr>
      <w:t xml:space="preserve">Page </w:t>
    </w:r>
    <w:r w:rsidR="008B6B88">
      <w:rPr>
        <w:rFonts w:ascii="Trebuchet MS" w:hAnsi="Trebuchet MS"/>
        <w:sz w:val="18"/>
      </w:rPr>
      <w:fldChar w:fldCharType="begin"/>
    </w:r>
    <w:r>
      <w:rPr>
        <w:rFonts w:ascii="Trebuchet MS" w:hAnsi="Trebuchet MS"/>
        <w:sz w:val="18"/>
      </w:rPr>
      <w:instrText>page \* arabic</w:instrText>
    </w:r>
    <w:r w:rsidR="008B6B88">
      <w:rPr>
        <w:rFonts w:ascii="Trebuchet MS" w:hAnsi="Trebuchet MS"/>
        <w:sz w:val="18"/>
      </w:rPr>
      <w:fldChar w:fldCharType="separate"/>
    </w:r>
    <w:r w:rsidR="00075637">
      <w:rPr>
        <w:rFonts w:ascii="Trebuchet MS" w:hAnsi="Trebuchet MS"/>
        <w:noProof/>
        <w:sz w:val="18"/>
      </w:rPr>
      <w:t>1</w:t>
    </w:r>
    <w:r w:rsidR="008B6B88">
      <w:rPr>
        <w:rFonts w:ascii="Trebuchet MS" w:hAnsi="Trebuchet MS"/>
        <w:sz w:val="18"/>
      </w:rPr>
      <w:fldChar w:fldCharType="end"/>
    </w:r>
    <w:r>
      <w:rPr>
        <w:rFonts w:ascii="Trebuchet MS" w:hAnsi="Trebuchet MS"/>
        <w:sz w:val="18"/>
      </w:rPr>
      <w:t xml:space="preserve"> of </w:t>
    </w:r>
    <w:r w:rsidR="008B6B88">
      <w:rPr>
        <w:rStyle w:val="PageNumber"/>
        <w:rFonts w:ascii="Trebuchet MS" w:hAnsi="Trebuchet MS"/>
        <w:sz w:val="18"/>
      </w:rPr>
      <w:fldChar w:fldCharType="begin"/>
    </w:r>
    <w:r>
      <w:rPr>
        <w:rStyle w:val="PageNumber"/>
        <w:rFonts w:ascii="Trebuchet MS" w:hAnsi="Trebuchet MS"/>
        <w:sz w:val="18"/>
      </w:rPr>
      <w:instrText xml:space="preserve"> NUMPAGES </w:instrText>
    </w:r>
    <w:r w:rsidR="008B6B88">
      <w:rPr>
        <w:rStyle w:val="PageNumber"/>
        <w:rFonts w:ascii="Trebuchet MS" w:hAnsi="Trebuchet MS"/>
        <w:sz w:val="18"/>
      </w:rPr>
      <w:fldChar w:fldCharType="separate"/>
    </w:r>
    <w:r w:rsidR="00075637">
      <w:rPr>
        <w:rStyle w:val="PageNumber"/>
        <w:rFonts w:ascii="Trebuchet MS" w:hAnsi="Trebuchet MS"/>
        <w:noProof/>
        <w:sz w:val="18"/>
      </w:rPr>
      <w:t>4</w:t>
    </w:r>
    <w:r w:rsidR="008B6B88">
      <w:rPr>
        <w:rStyle w:val="PageNumber"/>
        <w:rFonts w:ascii="Trebuchet MS" w:hAnsi="Trebuchet MS"/>
        <w:sz w:val="18"/>
      </w:rPr>
      <w:fldChar w:fldCharType="end"/>
    </w:r>
  </w:p>
  <w:p w14:paraId="604708BF" w14:textId="77777777" w:rsidR="00654232" w:rsidRPr="00CA5EF9" w:rsidRDefault="00654232">
    <w:pPr>
      <w:pBdr>
        <w:top w:val="single" w:sz="6" w:space="1" w:color="auto"/>
      </w:pBdr>
      <w:tabs>
        <w:tab w:val="center" w:pos="4927"/>
        <w:tab w:val="right" w:pos="9854"/>
      </w:tabs>
      <w:jc w:val="center"/>
      <w:rPr>
        <w:rFonts w:cs="Arial"/>
        <w:szCs w:val="22"/>
      </w:rPr>
    </w:pPr>
    <w:r w:rsidRPr="00CA5EF9">
      <w:rPr>
        <w:rFonts w:cs="Arial"/>
        <w:szCs w:val="22"/>
      </w:rPr>
      <w:t>Uncontrolled in Printed Form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7B03D" w14:textId="77777777" w:rsidR="00095570" w:rsidRDefault="00095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2CEDB" w14:textId="77777777" w:rsidR="004A27F9" w:rsidRDefault="004A27F9">
      <w:r>
        <w:separator/>
      </w:r>
    </w:p>
  </w:footnote>
  <w:footnote w:type="continuationSeparator" w:id="0">
    <w:p w14:paraId="4EFF54E6" w14:textId="77777777" w:rsidR="004A27F9" w:rsidRDefault="004A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CC20B" w14:textId="77777777" w:rsidR="00654232" w:rsidRDefault="00654232">
    <w:pPr>
      <w:tabs>
        <w:tab w:val="right" w:pos="10034"/>
      </w:tabs>
      <w:ind w:left="1440" w:right="-180"/>
      <w:rPr>
        <w:rFonts w:ascii="Courier-WP" w:hAnsi="Courier-WP"/>
        <w:b/>
      </w:rPr>
    </w:pPr>
    <w:r>
      <w:rPr>
        <w:rFonts w:ascii="Courier-WP" w:hAnsi="Courier-WP"/>
        <w:b/>
      </w:rPr>
      <w:t xml:space="preserve">WA DEPT. OF TRANSPORT                    </w:t>
    </w:r>
    <w:r>
      <w:rPr>
        <w:rFonts w:ascii="Courier-WP" w:hAnsi="Courier-WP"/>
        <w:b/>
      </w:rPr>
      <w:tab/>
      <w:t xml:space="preserve">     </w:t>
    </w:r>
    <w:r w:rsidR="005372A4">
      <w:rPr>
        <w:rFonts w:ascii="Courier-WP" w:hAnsi="Courier-WP"/>
        <w:b/>
      </w:rPr>
      <w:t>R503</w:t>
    </w:r>
  </w:p>
  <w:p w14:paraId="18ECFB56" w14:textId="77777777" w:rsidR="00654232" w:rsidRDefault="00654232">
    <w:pPr>
      <w:tabs>
        <w:tab w:val="right" w:pos="10034"/>
      </w:tabs>
      <w:ind w:left="1440" w:right="-180"/>
    </w:pPr>
    <w:r>
      <w:rPr>
        <w:rFonts w:ascii="Courier-WP" w:hAnsi="Courier-WP"/>
        <w:b/>
      </w:rPr>
      <w:tab/>
      <w:t xml:space="preserve">                                              </w:t>
    </w:r>
    <w:r w:rsidR="005372A4">
      <w:rPr>
        <w:rFonts w:ascii="Courier-WP" w:hAnsi="Courier-WP"/>
        <w:b/>
      </w:rPr>
      <w:t>Motor Vehicle Usage Procedures</w:t>
    </w:r>
  </w:p>
  <w:p w14:paraId="5672D5D4" w14:textId="77777777" w:rsidR="00654232" w:rsidRDefault="00654232">
    <w:pPr>
      <w:ind w:left="1440" w:right="-180"/>
    </w:pPr>
    <w:r>
      <w:t>___________________________________________________________</w:t>
    </w:r>
  </w:p>
  <w:p w14:paraId="0E81F9B7" w14:textId="77777777" w:rsidR="00654232" w:rsidRDefault="00654232">
    <w:pPr>
      <w:spacing w:after="480" w:line="1" w:lineRule="exact"/>
      <w:ind w:left="1440" w:righ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09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6"/>
      <w:gridCol w:w="5132"/>
      <w:gridCol w:w="2551"/>
    </w:tblGrid>
    <w:tr w:rsidR="00F46C4E" w14:paraId="3A8867F8" w14:textId="77777777" w:rsidTr="00F46C4E">
      <w:trPr>
        <w:cantSplit/>
        <w:trHeight w:val="495"/>
      </w:trPr>
      <w:tc>
        <w:tcPr>
          <w:tcW w:w="2126" w:type="dxa"/>
          <w:vMerge w:val="restart"/>
          <w:tcBorders>
            <w:top w:val="double" w:sz="6" w:space="0" w:color="auto"/>
            <w:left w:val="double" w:sz="6" w:space="0" w:color="auto"/>
            <w:bottom w:val="nil"/>
            <w:right w:val="single" w:sz="6" w:space="0" w:color="auto"/>
          </w:tcBorders>
        </w:tcPr>
        <w:p w14:paraId="0CA233CB" w14:textId="77777777" w:rsidR="00F46C4E" w:rsidRDefault="001D60CF" w:rsidP="00F23E9C">
          <w:pPr>
            <w:jc w:val="center"/>
            <w:rPr>
              <w:b/>
              <w:sz w:val="4"/>
            </w:rPr>
          </w:pPr>
          <w:r>
            <w:rPr>
              <w:noProof/>
              <w:lang w:val="en-US"/>
            </w:rPr>
            <w:drawing>
              <wp:inline distT="0" distB="0" distL="0" distR="0" wp14:anchorId="6ECB85A0" wp14:editId="10D24064">
                <wp:extent cx="723265" cy="977900"/>
                <wp:effectExtent l="0" t="0" r="635" b="0"/>
                <wp:docPr id="1" name="Picture 1" descr="File:UWA crest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UWA crest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tcBorders>
            <w:top w:val="double" w:sz="6" w:space="0" w:color="auto"/>
            <w:bottom w:val="single" w:sz="6" w:space="0" w:color="auto"/>
            <w:right w:val="single" w:sz="6" w:space="0" w:color="auto"/>
          </w:tcBorders>
        </w:tcPr>
        <w:p w14:paraId="45A9A240" w14:textId="7BF233BF" w:rsidR="00F46C4E" w:rsidRDefault="0026172C" w:rsidP="00B30198">
          <w:pPr>
            <w:ind w:left="255"/>
          </w:pPr>
          <w:r>
            <w:rPr>
              <w:rFonts w:ascii="Trebuchet MS" w:hAnsi="Trebuchet MS"/>
              <w:b/>
              <w:color w:val="0000FF"/>
            </w:rPr>
            <w:t>REV Jet Ski</w:t>
          </w:r>
          <w:r w:rsidR="005372A4">
            <w:rPr>
              <w:rFonts w:ascii="Trebuchet MS" w:hAnsi="Trebuchet MS"/>
              <w:b/>
              <w:color w:val="0000FF"/>
            </w:rPr>
            <w:t xml:space="preserve"> </w:t>
          </w:r>
          <w:r w:rsidR="00E00741">
            <w:rPr>
              <w:rFonts w:ascii="Trebuchet MS" w:hAnsi="Trebuchet MS"/>
              <w:b/>
              <w:color w:val="0000FF"/>
            </w:rPr>
            <w:t>Information Sheet</w:t>
          </w:r>
        </w:p>
      </w:tc>
      <w:tc>
        <w:tcPr>
          <w:tcW w:w="2551" w:type="dxa"/>
          <w:tcBorders>
            <w:left w:val="nil"/>
            <w:bottom w:val="single" w:sz="6" w:space="0" w:color="auto"/>
          </w:tcBorders>
        </w:tcPr>
        <w:p w14:paraId="17C2513C" w14:textId="20EB2987" w:rsidR="00F46C4E" w:rsidRDefault="00095570" w:rsidP="00E00741">
          <w:pPr>
            <w:tabs>
              <w:tab w:val="center" w:pos="1247"/>
              <w:tab w:val="right" w:pos="2495"/>
            </w:tabs>
            <w:rPr>
              <w:b/>
              <w:color w:val="0000FF"/>
            </w:rPr>
          </w:pPr>
          <w:r>
            <w:rPr>
              <w:b/>
              <w:color w:val="0000FF"/>
            </w:rPr>
            <w:t>I</w:t>
          </w:r>
          <w:r w:rsidR="00E00741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9</w:t>
          </w:r>
        </w:p>
        <w:p w14:paraId="14B3386D" w14:textId="77777777" w:rsidR="00634938" w:rsidRPr="00B405AC" w:rsidRDefault="00634938" w:rsidP="00634938">
          <w:pPr>
            <w:jc w:val="right"/>
            <w:rPr>
              <w:color w:val="0000FF"/>
            </w:rPr>
          </w:pPr>
        </w:p>
      </w:tc>
    </w:tr>
    <w:tr w:rsidR="00F46C4E" w14:paraId="4B3725E4" w14:textId="77777777" w:rsidTr="00F46C4E">
      <w:trPr>
        <w:cantSplit/>
        <w:trHeight w:val="601"/>
      </w:trPr>
      <w:tc>
        <w:tcPr>
          <w:tcW w:w="2126" w:type="dxa"/>
          <w:vMerge/>
          <w:tcBorders>
            <w:top w:val="nil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1E095BAE" w14:textId="77777777" w:rsidR="00F46C4E" w:rsidRDefault="00F46C4E" w:rsidP="00F23E9C">
          <w:pPr>
            <w:jc w:val="center"/>
            <w:rPr>
              <w:rFonts w:ascii="Verdana" w:hAnsi="Verdana"/>
              <w:noProof/>
              <w:color w:val="003366"/>
              <w:sz w:val="20"/>
              <w:szCs w:val="15"/>
              <w:lang w:val="en-US"/>
            </w:rPr>
          </w:pPr>
        </w:p>
      </w:tc>
      <w:tc>
        <w:tcPr>
          <w:tcW w:w="5132" w:type="dxa"/>
          <w:tcBorders>
            <w:top w:val="single" w:sz="6" w:space="0" w:color="auto"/>
            <w:bottom w:val="double" w:sz="6" w:space="0" w:color="auto"/>
            <w:right w:val="single" w:sz="6" w:space="0" w:color="auto"/>
          </w:tcBorders>
        </w:tcPr>
        <w:p w14:paraId="680ED9BB" w14:textId="77777777" w:rsidR="00F46C4E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The University of Western Australia</w:t>
          </w:r>
        </w:p>
        <w:p w14:paraId="1CC3CBA1" w14:textId="77777777" w:rsidR="00A86589" w:rsidRDefault="00E70142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School</w:t>
          </w:r>
          <w:r w:rsidR="00634938">
            <w:rPr>
              <w:rFonts w:ascii="Trebuchet MS" w:hAnsi="Trebuchet MS"/>
              <w:bCs/>
            </w:rPr>
            <w:t xml:space="preserve"> of Electrical</w:t>
          </w:r>
          <w:r>
            <w:rPr>
              <w:rFonts w:ascii="Trebuchet MS" w:hAnsi="Trebuchet MS"/>
              <w:bCs/>
            </w:rPr>
            <w:t>,</w:t>
          </w:r>
          <w:r w:rsidR="00634938">
            <w:rPr>
              <w:rFonts w:ascii="Trebuchet MS" w:hAnsi="Trebuchet MS"/>
              <w:bCs/>
            </w:rPr>
            <w:t xml:space="preserve"> Electronic</w:t>
          </w:r>
          <w:r>
            <w:rPr>
              <w:rFonts w:ascii="Trebuchet MS" w:hAnsi="Trebuchet MS"/>
              <w:bCs/>
            </w:rPr>
            <w:t xml:space="preserve"> and Computer</w:t>
          </w:r>
        </w:p>
        <w:p w14:paraId="1E679A29" w14:textId="77777777" w:rsidR="00634938" w:rsidRDefault="00634938" w:rsidP="00B405AC">
          <w:pPr>
            <w:ind w:firstLine="256"/>
            <w:rPr>
              <w:rFonts w:ascii="Trebuchet MS" w:hAnsi="Trebuchet MS"/>
              <w:bCs/>
            </w:rPr>
          </w:pPr>
          <w:r>
            <w:rPr>
              <w:rFonts w:ascii="Trebuchet MS" w:hAnsi="Trebuchet MS"/>
              <w:bCs/>
            </w:rPr>
            <w:t>Engineering</w:t>
          </w:r>
        </w:p>
        <w:p w14:paraId="0791D2FE" w14:textId="77777777" w:rsidR="00F46C4E" w:rsidRDefault="00F46C4E" w:rsidP="00F23E9C">
          <w:pPr>
            <w:ind w:left="255"/>
            <w:rPr>
              <w:sz w:val="4"/>
            </w:rPr>
          </w:pPr>
        </w:p>
      </w:tc>
      <w:tc>
        <w:tcPr>
          <w:tcW w:w="2551" w:type="dxa"/>
          <w:tcBorders>
            <w:top w:val="single" w:sz="6" w:space="0" w:color="auto"/>
            <w:left w:val="nil"/>
            <w:bottom w:val="double" w:sz="6" w:space="0" w:color="auto"/>
          </w:tcBorders>
        </w:tcPr>
        <w:p w14:paraId="00580151" w14:textId="77777777" w:rsidR="00F46C4E" w:rsidRDefault="00E00741" w:rsidP="00F23E9C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Information Sheet</w:t>
          </w:r>
        </w:p>
      </w:tc>
    </w:tr>
  </w:tbl>
  <w:p w14:paraId="1DB56EC7" w14:textId="77777777" w:rsidR="00654232" w:rsidRPr="00CA5EF9" w:rsidRDefault="00654232" w:rsidP="00F23E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C26AE" w14:textId="77777777" w:rsidR="00095570" w:rsidRDefault="000955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E52D0CC"/>
    <w:lvl w:ilvl="0">
      <w:numFmt w:val="bullet"/>
      <w:lvlText w:val="*"/>
      <w:lvlJc w:val="left"/>
    </w:lvl>
  </w:abstractNum>
  <w:abstractNum w:abstractNumId="1" w15:restartNumberingAfterBreak="0">
    <w:nsid w:val="134B5CB8"/>
    <w:multiLevelType w:val="hybridMultilevel"/>
    <w:tmpl w:val="78CA5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352D"/>
    <w:multiLevelType w:val="multilevel"/>
    <w:tmpl w:val="052CCD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D1D290D"/>
    <w:multiLevelType w:val="hybridMultilevel"/>
    <w:tmpl w:val="0DF0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621E1"/>
    <w:multiLevelType w:val="hybridMultilevel"/>
    <w:tmpl w:val="E3B07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05B6E"/>
    <w:multiLevelType w:val="hybridMultilevel"/>
    <w:tmpl w:val="B7908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F1C8E"/>
    <w:multiLevelType w:val="hybridMultilevel"/>
    <w:tmpl w:val="6278F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12E9"/>
    <w:multiLevelType w:val="hybridMultilevel"/>
    <w:tmpl w:val="3DCE6064"/>
    <w:lvl w:ilvl="0" w:tplc="AFD0446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42CFD"/>
    <w:multiLevelType w:val="hybridMultilevel"/>
    <w:tmpl w:val="30127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00171"/>
    <w:multiLevelType w:val="hybridMultilevel"/>
    <w:tmpl w:val="9702C0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B6CC8"/>
    <w:multiLevelType w:val="hybridMultilevel"/>
    <w:tmpl w:val="F296F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2C3C"/>
    <w:multiLevelType w:val="hybridMultilevel"/>
    <w:tmpl w:val="19AC61D2"/>
    <w:lvl w:ilvl="0" w:tplc="41F00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B6975"/>
    <w:multiLevelType w:val="hybridMultilevel"/>
    <w:tmpl w:val="F428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C33C8"/>
    <w:multiLevelType w:val="hybridMultilevel"/>
    <w:tmpl w:val="6E1228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86A27"/>
    <w:multiLevelType w:val="hybridMultilevel"/>
    <w:tmpl w:val="66A65144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916F1"/>
    <w:multiLevelType w:val="hybridMultilevel"/>
    <w:tmpl w:val="8C1A5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A678A"/>
    <w:multiLevelType w:val="hybridMultilevel"/>
    <w:tmpl w:val="BF4C6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E670A"/>
    <w:multiLevelType w:val="hybridMultilevel"/>
    <w:tmpl w:val="47A6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65AC"/>
    <w:multiLevelType w:val="hybridMultilevel"/>
    <w:tmpl w:val="6F522AF0"/>
    <w:lvl w:ilvl="0" w:tplc="FFFFFFFF">
      <w:start w:val="1"/>
      <w:numFmt w:val="bullet"/>
      <w:lvlText w:val=""/>
      <w:legacy w:legacy="1" w:legacySpace="0" w:legacyIndent="360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55612E"/>
    <w:multiLevelType w:val="hybridMultilevel"/>
    <w:tmpl w:val="F46C71E6"/>
    <w:lvl w:ilvl="0" w:tplc="AFD04468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tabs>
          <w:tab w:val="num" w:pos="3372"/>
        </w:tabs>
        <w:ind w:left="3372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90003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90005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90003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90005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num w:numId="1">
    <w:abstractNumId w:val="2"/>
  </w:num>
  <w:num w:numId="2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7"/>
  </w:num>
  <w:num w:numId="6">
    <w:abstractNumId w:val="18"/>
  </w:num>
  <w:num w:numId="7">
    <w:abstractNumId w:val="14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  <w:num w:numId="13">
    <w:abstractNumId w:val="16"/>
  </w:num>
  <w:num w:numId="14">
    <w:abstractNumId w:val="15"/>
  </w:num>
  <w:num w:numId="15">
    <w:abstractNumId w:val="13"/>
  </w:num>
  <w:num w:numId="16">
    <w:abstractNumId w:val="6"/>
  </w:num>
  <w:num w:numId="17">
    <w:abstractNumId w:val="17"/>
  </w:num>
  <w:num w:numId="18">
    <w:abstractNumId w:val="8"/>
  </w:num>
  <w:num w:numId="19">
    <w:abstractNumId w:val="11"/>
  </w:num>
  <w:num w:numId="20">
    <w:abstractNumId w:val="1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5B"/>
    <w:rsid w:val="00002953"/>
    <w:rsid w:val="0002542D"/>
    <w:rsid w:val="00026852"/>
    <w:rsid w:val="000275ED"/>
    <w:rsid w:val="0003723C"/>
    <w:rsid w:val="00042003"/>
    <w:rsid w:val="00047D2A"/>
    <w:rsid w:val="000503A7"/>
    <w:rsid w:val="000730C8"/>
    <w:rsid w:val="00075637"/>
    <w:rsid w:val="000808D3"/>
    <w:rsid w:val="00095570"/>
    <w:rsid w:val="000B682E"/>
    <w:rsid w:val="000C4F0B"/>
    <w:rsid w:val="000C57C4"/>
    <w:rsid w:val="000E425A"/>
    <w:rsid w:val="00106CC9"/>
    <w:rsid w:val="00110B11"/>
    <w:rsid w:val="001251A5"/>
    <w:rsid w:val="001539A2"/>
    <w:rsid w:val="001650AE"/>
    <w:rsid w:val="001753FF"/>
    <w:rsid w:val="0017639F"/>
    <w:rsid w:val="001937B3"/>
    <w:rsid w:val="00197620"/>
    <w:rsid w:val="00197871"/>
    <w:rsid w:val="001B46E0"/>
    <w:rsid w:val="001D02D6"/>
    <w:rsid w:val="001D60CF"/>
    <w:rsid w:val="001E0B47"/>
    <w:rsid w:val="001E7351"/>
    <w:rsid w:val="001F3517"/>
    <w:rsid w:val="002140BA"/>
    <w:rsid w:val="00227C86"/>
    <w:rsid w:val="002530B4"/>
    <w:rsid w:val="00253647"/>
    <w:rsid w:val="00254F3C"/>
    <w:rsid w:val="00257375"/>
    <w:rsid w:val="0026172C"/>
    <w:rsid w:val="00261ADD"/>
    <w:rsid w:val="00272E06"/>
    <w:rsid w:val="00284A2E"/>
    <w:rsid w:val="002A6B03"/>
    <w:rsid w:val="002B35AD"/>
    <w:rsid w:val="002E4B6D"/>
    <w:rsid w:val="003068EB"/>
    <w:rsid w:val="00306C4B"/>
    <w:rsid w:val="00306E48"/>
    <w:rsid w:val="003074B6"/>
    <w:rsid w:val="00350B3C"/>
    <w:rsid w:val="003545A8"/>
    <w:rsid w:val="00357502"/>
    <w:rsid w:val="00363740"/>
    <w:rsid w:val="00376BB6"/>
    <w:rsid w:val="00385861"/>
    <w:rsid w:val="00386BC0"/>
    <w:rsid w:val="00397BA3"/>
    <w:rsid w:val="003A6540"/>
    <w:rsid w:val="003C6960"/>
    <w:rsid w:val="003C7510"/>
    <w:rsid w:val="003E48CC"/>
    <w:rsid w:val="003F2919"/>
    <w:rsid w:val="003F6D99"/>
    <w:rsid w:val="00403DF3"/>
    <w:rsid w:val="00410E6A"/>
    <w:rsid w:val="004210F4"/>
    <w:rsid w:val="004440C4"/>
    <w:rsid w:val="004539D5"/>
    <w:rsid w:val="00457AD2"/>
    <w:rsid w:val="00461E04"/>
    <w:rsid w:val="00464203"/>
    <w:rsid w:val="00464643"/>
    <w:rsid w:val="0047032A"/>
    <w:rsid w:val="004808F4"/>
    <w:rsid w:val="00484193"/>
    <w:rsid w:val="00484682"/>
    <w:rsid w:val="00485ED1"/>
    <w:rsid w:val="00492E72"/>
    <w:rsid w:val="004966FB"/>
    <w:rsid w:val="004A1398"/>
    <w:rsid w:val="004A1F04"/>
    <w:rsid w:val="004A27F9"/>
    <w:rsid w:val="004B24D4"/>
    <w:rsid w:val="004C3B6E"/>
    <w:rsid w:val="004C4AE4"/>
    <w:rsid w:val="004F7E56"/>
    <w:rsid w:val="005149ED"/>
    <w:rsid w:val="005372A4"/>
    <w:rsid w:val="00571753"/>
    <w:rsid w:val="00582586"/>
    <w:rsid w:val="00585AE5"/>
    <w:rsid w:val="00593A99"/>
    <w:rsid w:val="005967BD"/>
    <w:rsid w:val="005B1831"/>
    <w:rsid w:val="005D2034"/>
    <w:rsid w:val="005F32C1"/>
    <w:rsid w:val="00611041"/>
    <w:rsid w:val="00627F85"/>
    <w:rsid w:val="00634938"/>
    <w:rsid w:val="006475C8"/>
    <w:rsid w:val="00650670"/>
    <w:rsid w:val="00654232"/>
    <w:rsid w:val="006639C0"/>
    <w:rsid w:val="00665F9D"/>
    <w:rsid w:val="006677D4"/>
    <w:rsid w:val="006C1F43"/>
    <w:rsid w:val="006E5CA5"/>
    <w:rsid w:val="00722930"/>
    <w:rsid w:val="0073276E"/>
    <w:rsid w:val="00732FB5"/>
    <w:rsid w:val="007334C6"/>
    <w:rsid w:val="007365D1"/>
    <w:rsid w:val="0074069F"/>
    <w:rsid w:val="00743E8C"/>
    <w:rsid w:val="0076282E"/>
    <w:rsid w:val="007810D2"/>
    <w:rsid w:val="00787DB3"/>
    <w:rsid w:val="007B61B7"/>
    <w:rsid w:val="007B715B"/>
    <w:rsid w:val="007C05B0"/>
    <w:rsid w:val="007C553B"/>
    <w:rsid w:val="007D1591"/>
    <w:rsid w:val="007D5037"/>
    <w:rsid w:val="007E46B1"/>
    <w:rsid w:val="007F3647"/>
    <w:rsid w:val="00805180"/>
    <w:rsid w:val="00827BE8"/>
    <w:rsid w:val="00832F77"/>
    <w:rsid w:val="00837F54"/>
    <w:rsid w:val="00852281"/>
    <w:rsid w:val="00875361"/>
    <w:rsid w:val="00875825"/>
    <w:rsid w:val="00882074"/>
    <w:rsid w:val="00887B61"/>
    <w:rsid w:val="008A47A8"/>
    <w:rsid w:val="008B6B88"/>
    <w:rsid w:val="008E6715"/>
    <w:rsid w:val="0091798E"/>
    <w:rsid w:val="00927D60"/>
    <w:rsid w:val="00932298"/>
    <w:rsid w:val="0095490C"/>
    <w:rsid w:val="00957E74"/>
    <w:rsid w:val="00981747"/>
    <w:rsid w:val="00983DF5"/>
    <w:rsid w:val="00996783"/>
    <w:rsid w:val="009A02C9"/>
    <w:rsid w:val="009B47F7"/>
    <w:rsid w:val="009C70C3"/>
    <w:rsid w:val="009D254A"/>
    <w:rsid w:val="009D3ED3"/>
    <w:rsid w:val="009D3FC5"/>
    <w:rsid w:val="009D513D"/>
    <w:rsid w:val="009D74D0"/>
    <w:rsid w:val="009E07D5"/>
    <w:rsid w:val="009E531A"/>
    <w:rsid w:val="009F5F89"/>
    <w:rsid w:val="009F6B1A"/>
    <w:rsid w:val="00A059DC"/>
    <w:rsid w:val="00A13681"/>
    <w:rsid w:val="00A210D2"/>
    <w:rsid w:val="00A30DA6"/>
    <w:rsid w:val="00A32013"/>
    <w:rsid w:val="00A64C7C"/>
    <w:rsid w:val="00A84C6F"/>
    <w:rsid w:val="00A86589"/>
    <w:rsid w:val="00A93E67"/>
    <w:rsid w:val="00AA5D95"/>
    <w:rsid w:val="00AB646E"/>
    <w:rsid w:val="00AD00E8"/>
    <w:rsid w:val="00AE3884"/>
    <w:rsid w:val="00AE3FF8"/>
    <w:rsid w:val="00AF7480"/>
    <w:rsid w:val="00AF7D09"/>
    <w:rsid w:val="00B30198"/>
    <w:rsid w:val="00B346A4"/>
    <w:rsid w:val="00B3514C"/>
    <w:rsid w:val="00B36A58"/>
    <w:rsid w:val="00B405AC"/>
    <w:rsid w:val="00B47263"/>
    <w:rsid w:val="00B71960"/>
    <w:rsid w:val="00B7363C"/>
    <w:rsid w:val="00BA100D"/>
    <w:rsid w:val="00BB6BB5"/>
    <w:rsid w:val="00BC0E9B"/>
    <w:rsid w:val="00BC459F"/>
    <w:rsid w:val="00C147EE"/>
    <w:rsid w:val="00C15463"/>
    <w:rsid w:val="00C166AA"/>
    <w:rsid w:val="00C20FF2"/>
    <w:rsid w:val="00C2249A"/>
    <w:rsid w:val="00C324FF"/>
    <w:rsid w:val="00C372D3"/>
    <w:rsid w:val="00C46A60"/>
    <w:rsid w:val="00C74CAA"/>
    <w:rsid w:val="00C8432F"/>
    <w:rsid w:val="00C85507"/>
    <w:rsid w:val="00C917BF"/>
    <w:rsid w:val="00C950D2"/>
    <w:rsid w:val="00CA5EF9"/>
    <w:rsid w:val="00CC1168"/>
    <w:rsid w:val="00CD4F6C"/>
    <w:rsid w:val="00CD574D"/>
    <w:rsid w:val="00CE246A"/>
    <w:rsid w:val="00CE5631"/>
    <w:rsid w:val="00CE6D7F"/>
    <w:rsid w:val="00CF40DC"/>
    <w:rsid w:val="00D77851"/>
    <w:rsid w:val="00D81B21"/>
    <w:rsid w:val="00D86255"/>
    <w:rsid w:val="00D915A2"/>
    <w:rsid w:val="00DA12D5"/>
    <w:rsid w:val="00DA32E3"/>
    <w:rsid w:val="00DB6122"/>
    <w:rsid w:val="00DC279B"/>
    <w:rsid w:val="00DC6B58"/>
    <w:rsid w:val="00DF2B4D"/>
    <w:rsid w:val="00E00741"/>
    <w:rsid w:val="00E020B2"/>
    <w:rsid w:val="00E05B41"/>
    <w:rsid w:val="00E17BC7"/>
    <w:rsid w:val="00E35983"/>
    <w:rsid w:val="00E60936"/>
    <w:rsid w:val="00E66F59"/>
    <w:rsid w:val="00E70142"/>
    <w:rsid w:val="00E746B3"/>
    <w:rsid w:val="00E82D97"/>
    <w:rsid w:val="00E95B80"/>
    <w:rsid w:val="00EC7C99"/>
    <w:rsid w:val="00ED741D"/>
    <w:rsid w:val="00EF20CE"/>
    <w:rsid w:val="00F149BF"/>
    <w:rsid w:val="00F173B0"/>
    <w:rsid w:val="00F23E9C"/>
    <w:rsid w:val="00F2494D"/>
    <w:rsid w:val="00F41288"/>
    <w:rsid w:val="00F451D6"/>
    <w:rsid w:val="00F46C4E"/>
    <w:rsid w:val="00F50A9C"/>
    <w:rsid w:val="00FA0AF0"/>
    <w:rsid w:val="00FB0476"/>
    <w:rsid w:val="00FC2201"/>
    <w:rsid w:val="00FD1CE5"/>
    <w:rsid w:val="00FD5998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A9368AD"/>
  <w15:docId w15:val="{71B4194C-118E-394E-A654-524877A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69F"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autoRedefine/>
    <w:qFormat/>
    <w:rsid w:val="00047D2A"/>
    <w:pPr>
      <w:keepNext/>
      <w:spacing w:before="240" w:after="60"/>
      <w:jc w:val="center"/>
      <w:outlineLvl w:val="0"/>
    </w:pPr>
    <w:rPr>
      <w:rFonts w:ascii="Trebuchet MS" w:hAnsi="Trebuchet MS"/>
      <w:b/>
      <w:kern w:val="28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410E6A"/>
    <w:pPr>
      <w:keepNext/>
      <w:spacing w:before="240" w:after="60"/>
      <w:outlineLvl w:val="1"/>
    </w:pPr>
    <w:rPr>
      <w:rFonts w:ascii="Trebuchet MS" w:hAnsi="Trebuchet MS"/>
      <w:b/>
      <w:bCs/>
      <w:sz w:val="28"/>
      <w:szCs w:val="24"/>
    </w:rPr>
  </w:style>
  <w:style w:type="paragraph" w:styleId="Heading3">
    <w:name w:val="heading 3"/>
    <w:basedOn w:val="Normal"/>
    <w:next w:val="Normal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0808D3"/>
    <w:pPr>
      <w:jc w:val="center"/>
    </w:pPr>
    <w:rPr>
      <w:b/>
      <w:bCs/>
      <w:sz w:val="40"/>
    </w:rPr>
  </w:style>
  <w:style w:type="character" w:styleId="Hyperlink">
    <w:name w:val="Hyperlink"/>
    <w:rPr>
      <w:rFonts w:ascii="Arial" w:hAnsi="Arial"/>
      <w:color w:val="0000FF"/>
      <w:u w:val="single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character" w:styleId="FollowedHyperlink">
    <w:name w:val="FollowedHyperlink"/>
    <w:rsid w:val="009A02C9"/>
    <w:rPr>
      <w:color w:val="800080"/>
      <w:u w:val="single"/>
    </w:rPr>
  </w:style>
  <w:style w:type="paragraph" w:styleId="BalloonText">
    <w:name w:val="Balloon Text"/>
    <w:basedOn w:val="Normal"/>
    <w:semiHidden/>
    <w:rsid w:val="0095490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C459F"/>
    <w:rPr>
      <w:sz w:val="16"/>
      <w:szCs w:val="16"/>
    </w:rPr>
  </w:style>
  <w:style w:type="paragraph" w:styleId="CommentText">
    <w:name w:val="annotation text"/>
    <w:basedOn w:val="Normal"/>
    <w:semiHidden/>
    <w:rsid w:val="00BC459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C459F"/>
    <w:rPr>
      <w:b/>
      <w:bCs/>
    </w:rPr>
  </w:style>
  <w:style w:type="paragraph" w:styleId="ListParagraph">
    <w:name w:val="List Paragraph"/>
    <w:basedOn w:val="Normal"/>
    <w:uiPriority w:val="34"/>
    <w:qFormat/>
    <w:rsid w:val="00787DB3"/>
    <w:pPr>
      <w:ind w:left="720"/>
      <w:contextualSpacing/>
    </w:pPr>
  </w:style>
  <w:style w:type="table" w:styleId="TableGrid">
    <w:name w:val="Table Grid"/>
    <w:basedOn w:val="TableNormal"/>
    <w:rsid w:val="0076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0C4F0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98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1993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https://uniwa-my.sharepoint.com/var/folders/8c/96d7l2js6gn1yzn0wbq63gmh0000gn/T/com.microsoft.Word/WebArchiveCopyPasteTempFiles/400A-SPST-Battery-Disconnect-77081_f.p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C249C71427AA44A01C0116657F7214" ma:contentTypeVersion="10" ma:contentTypeDescription="Create a new document." ma:contentTypeScope="" ma:versionID="bb73d9908a2fc33952c16a387b032569">
  <xsd:schema xmlns:xsd="http://www.w3.org/2001/XMLSchema" xmlns:xs="http://www.w3.org/2001/XMLSchema" xmlns:p="http://schemas.microsoft.com/office/2006/metadata/properties" xmlns:ns2="00676640-f5e8-46d2-bf27-be82bae6c0c9" targetNamespace="http://schemas.microsoft.com/office/2006/metadata/properties" ma:root="true" ma:fieldsID="a7e45f4ada138b49754d4bf77d5eea9a" ns2:_="">
    <xsd:import namespace="00676640-f5e8-46d2-bf27-be82bae6c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76640-f5e8-46d2-bf27-be82bae6c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80B74-18C7-4738-A4E6-39CB79F4C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379301-9924-4304-846B-4FBCF180A58F}"/>
</file>

<file path=customXml/itemProps3.xml><?xml version="1.0" encoding="utf-8"?>
<ds:datastoreItem xmlns:ds="http://schemas.openxmlformats.org/officeDocument/2006/customXml" ds:itemID="{B1B3CB09-C4DB-414F-8BC1-2DBE437D8BAA}"/>
</file>

<file path=customXml/itemProps4.xml><?xml version="1.0" encoding="utf-8"?>
<ds:datastoreItem xmlns:ds="http://schemas.openxmlformats.org/officeDocument/2006/customXml" ds:itemID="{5558E351-8684-43AD-B02F-66F594CC45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680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{doc title}</vt:lpstr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{doc title}</dc:title>
  <dc:creator>mdantuono</dc:creator>
  <cp:lastModifiedBy>Alishan Aziz (22771153)</cp:lastModifiedBy>
  <cp:revision>24</cp:revision>
  <cp:lastPrinted>2011-08-12T05:39:00Z</cp:lastPrinted>
  <dcterms:created xsi:type="dcterms:W3CDTF">2019-08-13T09:14:00Z</dcterms:created>
  <dcterms:modified xsi:type="dcterms:W3CDTF">2020-11-11T09:31:00Z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0x010100A4C249C71427AA44A01C0116657F7214</vt:lpwstr>
  </property>
</Properties>
</file>